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53" w:rightChars="-73"/>
        <w:jc w:val="left"/>
        <w:rPr>
          <w:rStyle w:val="4"/>
          <w:rFonts w:hint="default" w:ascii="仿宋" w:hAnsi="仿宋" w:eastAsia="仿宋" w:cs="仿宋"/>
          <w:b/>
          <w:bCs/>
        </w:rPr>
      </w:pPr>
      <w:r>
        <w:rPr>
          <w:rStyle w:val="4"/>
          <w:rFonts w:hint="default" w:ascii="仿宋" w:hAnsi="仿宋" w:eastAsia="仿宋"/>
          <w:b/>
          <w:bCs/>
        </w:rPr>
        <w:t>附件1：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委员职责与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推选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人数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bCs/>
          <w:sz w:val="24"/>
        </w:rPr>
        <w:t>团委副书记（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4"/>
        </w:rPr>
        <w:t>名）</w:t>
      </w:r>
      <w:r>
        <w:rPr>
          <w:rFonts w:hint="eastAsia" w:ascii="宋体" w:hAnsi="宋体" w:cs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1.主持学院团委各项团工作；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2.制定工作计划，进行学期工作总结；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3.密切联系学院党委及学生党支部做好入党推优工作；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4.指导团支部开展团的活动；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5.主持召开民主评议会、工作座谈会，听取各方面意见，提出团委工作中出现的问题及解决办法；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6.组织团干部学习党的路线、方针、政策，加强团干部思想素质的提升和工作能力的培养。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组织委员（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6</w:t>
      </w:r>
      <w:r>
        <w:rPr>
          <w:rFonts w:hint="eastAsia" w:ascii="宋体" w:hAnsi="宋体" w:cs="宋体"/>
          <w:b/>
          <w:bCs/>
          <w:sz w:val="24"/>
        </w:rPr>
        <w:t>名）：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1.组织开展学院团委内部活动，增强组织凝聚力；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2.完成团费收缴，团关系转接，团员证注册，团员信息统计等团务工作；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3.组织开展主题团日活动，收集团支部活动总结材料，开展评比考核等；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4.开展学院入党推优工作及党建系统维护等。</w:t>
      </w:r>
      <w:bookmarkStart w:id="0" w:name="_GoBack"/>
      <w:bookmarkEnd w:id="0"/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宣教委员（2名）：    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1.负责学生舆情等信息统计汇总反馈工作；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2.将学院团学工作动态及时上报校团委；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3.根据实际情况，组织开展主题宣传教育活动。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实践委员（2名）：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1.组织开展寒暑期社会实践活动；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2.协助拓展学院社会实践基地；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3.统筹安排团校工作。</w:t>
      </w:r>
    </w:p>
    <w:p>
      <w:pPr>
        <w:ind w:right="-153" w:rightChars="-73"/>
        <w:rPr>
          <w:rFonts w:hint="eastAsia" w:ascii="宋体" w:hAnsi="宋体" w:cs="宋体"/>
          <w:b/>
          <w:bCs/>
          <w:sz w:val="24"/>
        </w:rPr>
      </w:pPr>
    </w:p>
    <w:p>
      <w:pPr>
        <w:ind w:right="-153" w:rightChars="-73"/>
        <w:jc w:val="center"/>
        <w:rPr>
          <w:rFonts w:hint="eastAsia" w:ascii="宋体" w:hAnsi="宋体" w:cs="宋体"/>
          <w:b/>
          <w:bCs/>
          <w:sz w:val="24"/>
        </w:rPr>
      </w:pPr>
    </w:p>
    <w:p>
      <w:pPr>
        <w:ind w:right="-153" w:rightChars="-73"/>
        <w:jc w:val="left"/>
        <w:rPr>
          <w:rStyle w:val="4"/>
          <w:rFonts w:hint="default" w:cs="宋体"/>
          <w:b/>
          <w:bCs/>
          <w:sz w:val="24"/>
          <w:szCs w:val="24"/>
        </w:rPr>
      </w:pPr>
    </w:p>
    <w:p/>
    <w:sectPr>
      <w:pgSz w:w="11906" w:h="16838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51A27"/>
    <w:rsid w:val="0D677441"/>
    <w:rsid w:val="2DA51A27"/>
    <w:rsid w:val="34FD0544"/>
    <w:rsid w:val="49625AEF"/>
    <w:rsid w:val="65BC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qFormat/>
    <w:uiPriority w:val="0"/>
    <w:rPr>
      <w:rFonts w:hint="eastAsia" w:ascii="宋体" w:hAnsi="宋体" w:eastAsia="宋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2020-05-27T10:01:00Z</dcterms:created>
  <dc:creator>Chudai</dc:creator>
  <cp:lastModifiedBy>Administrator</cp:lastModifiedBy>
  <dcterms:modified xsi:type="dcterms:W3CDTF">2021-04-29T07:41:12Z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BE3B8FFE9AA244A6A0B0E7AE61D2FE06</vt:lpwstr>
  </property>
</Properties>
</file>